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aih53bia08gc" w:id="0"/>
      <w:bookmarkEnd w:id="0"/>
      <w:r w:rsidDel="00000000" w:rsidR="00000000" w:rsidRPr="00000000">
        <w:rPr>
          <w:rtl w:val="0"/>
        </w:rPr>
        <w:t xml:space="preserve">Essay 1: Close Reading</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Peer Review due: Week 2</w:t>
      </w:r>
    </w:p>
    <w:p w:rsidR="00000000" w:rsidDel="00000000" w:rsidP="00000000" w:rsidRDefault="00000000" w:rsidRPr="00000000" w14:paraId="00000004">
      <w:pPr>
        <w:rPr>
          <w:b w:val="1"/>
          <w:bCs w:val="1"/>
        </w:rPr>
      </w:pPr>
      <w:r w:rsidDel="00000000" w:rsidR="00000000" w:rsidRPr="00000000">
        <w:rPr>
          <w:b w:val="1"/>
          <w:bCs w:val="1"/>
          <w:rtl w:val="0"/>
        </w:rPr>
        <w:t xml:space="preserve">Final Draft due: Week 3</w:t>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pStyle w:val="Heading2"/>
        <w:keepNext w:val="0"/>
        <w:keepLines w:val="0"/>
        <w:spacing w:after="0" w:before="0" w:lineRule="auto"/>
        <w:rPr/>
      </w:pPr>
      <w:bookmarkStart w:colFirst="0" w:colLast="0" w:name="_3s7odnfxcmme" w:id="1"/>
      <w:bookmarkEnd w:id="1"/>
      <w:r w:rsidDel="00000000" w:rsidR="00000000" w:rsidRPr="00000000">
        <w:rPr>
          <w:rtl w:val="0"/>
        </w:rPr>
        <w:t xml:space="preserve">Purpose</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The purpose of this essay is to practice close reading. In literary analysis, we move beyond summarizing what happens in a text and instead explain how a writer creates meaning through literary techniques such as narration, imagery, repetition, tone, symbolism, or structure.</w:t>
      </w:r>
    </w:p>
    <w:p w:rsidR="00000000" w:rsidDel="00000000" w:rsidP="00000000" w:rsidRDefault="00000000" w:rsidRPr="00000000" w14:paraId="00000009">
      <w:pPr>
        <w:rPr/>
      </w:pPr>
      <w:r w:rsidDel="00000000" w:rsidR="00000000" w:rsidRPr="00000000">
        <w:rPr>
          <w:rtl w:val="0"/>
        </w:rPr>
        <w:t xml:space="preserve">Avoid summarizing the text. Instead, focus on analyzing HOW the text creates meaning through its use of literary techniques. </w:t>
      </w:r>
    </w:p>
    <w:p w:rsidR="00000000" w:rsidDel="00000000" w:rsidP="00000000" w:rsidRDefault="00000000" w:rsidRPr="00000000" w14:paraId="0000000A">
      <w:pPr>
        <w:rPr/>
      </w:pPr>
      <w:r w:rsidDel="00000000" w:rsidR="00000000" w:rsidRPr="00000000">
        <w:rPr>
          <w:rtl w:val="0"/>
        </w:rPr>
        <w:t xml:space="preserve"> </w:t>
      </w:r>
    </w:p>
    <w:p w:rsidR="00000000" w:rsidDel="00000000" w:rsidP="00000000" w:rsidRDefault="00000000" w:rsidRPr="00000000" w14:paraId="0000000B">
      <w:pPr>
        <w:pStyle w:val="Heading2"/>
        <w:keepNext w:val="0"/>
        <w:keepLines w:val="0"/>
        <w:spacing w:after="0" w:before="0" w:lineRule="auto"/>
        <w:rPr/>
      </w:pPr>
      <w:bookmarkStart w:colFirst="0" w:colLast="0" w:name="_djjx86i74doo" w:id="2"/>
      <w:bookmarkEnd w:id="2"/>
      <w:r w:rsidDel="00000000" w:rsidR="00000000" w:rsidRPr="00000000">
        <w:rPr>
          <w:rtl w:val="0"/>
        </w:rPr>
        <w:t xml:space="preserve">Assignment</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Write a 4-5 page essay responding to ONE of the prompts below.</w:t>
      </w:r>
    </w:p>
    <w:p w:rsidR="00000000" w:rsidDel="00000000" w:rsidP="00000000" w:rsidRDefault="00000000" w:rsidRPr="00000000" w14:paraId="0000000E">
      <w:pP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t xml:space="preserve">Your essay should:</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numPr>
          <w:ilvl w:val="0"/>
          <w:numId w:val="6"/>
        </w:numPr>
        <w:ind w:left="720" w:hanging="360"/>
      </w:pPr>
      <w:r w:rsidDel="00000000" w:rsidR="00000000" w:rsidRPr="00000000">
        <w:rPr>
          <w:rtl w:val="0"/>
        </w:rPr>
        <w:t xml:space="preserve">Be centered around a clear thesis or argument</w:t>
      </w:r>
    </w:p>
    <w:p w:rsidR="00000000" w:rsidDel="00000000" w:rsidP="00000000" w:rsidRDefault="00000000" w:rsidRPr="00000000" w14:paraId="00000012">
      <w:pPr>
        <w:numPr>
          <w:ilvl w:val="0"/>
          <w:numId w:val="6"/>
        </w:numPr>
        <w:ind w:left="720" w:hanging="360"/>
      </w:pPr>
      <w:r w:rsidDel="00000000" w:rsidR="00000000" w:rsidRPr="00000000">
        <w:rPr>
          <w:rtl w:val="0"/>
        </w:rPr>
        <w:t xml:space="preserve">Use specific quotations from the text as evidence</w:t>
      </w:r>
    </w:p>
    <w:p w:rsidR="00000000" w:rsidDel="00000000" w:rsidP="00000000" w:rsidRDefault="00000000" w:rsidRPr="00000000" w14:paraId="00000013">
      <w:pPr>
        <w:numPr>
          <w:ilvl w:val="0"/>
          <w:numId w:val="6"/>
        </w:numPr>
        <w:ind w:left="720" w:hanging="360"/>
      </w:pPr>
      <w:r w:rsidDel="00000000" w:rsidR="00000000" w:rsidRPr="00000000">
        <w:rPr>
          <w:rtl w:val="0"/>
        </w:rPr>
        <w:t xml:space="preserve">Explain how literary techniques help develop the text’s meaning</w:t>
      </w:r>
    </w:p>
    <w:p w:rsidR="00000000" w:rsidDel="00000000" w:rsidP="00000000" w:rsidRDefault="00000000" w:rsidRPr="00000000" w14:paraId="00000014">
      <w:pPr>
        <w:numPr>
          <w:ilvl w:val="0"/>
          <w:numId w:val="6"/>
        </w:numPr>
        <w:ind w:left="720" w:hanging="360"/>
      </w:pPr>
      <w:r w:rsidDel="00000000" w:rsidR="00000000" w:rsidRPr="00000000">
        <w:rPr>
          <w:rtl w:val="0"/>
        </w:rPr>
        <w:t xml:space="preserve">Avoid summary whenever possible</w:t>
      </w:r>
    </w:p>
    <w:p w:rsidR="00000000" w:rsidDel="00000000" w:rsidP="00000000" w:rsidRDefault="00000000" w:rsidRPr="00000000" w14:paraId="00000015">
      <w:pPr>
        <w:ind w:left="720" w:firstLine="0"/>
        <w:rPr/>
      </w:pPr>
      <w:r w:rsidDel="00000000" w:rsidR="00000000" w:rsidRPr="00000000">
        <w:rPr>
          <w:rtl w:val="0"/>
        </w:rPr>
        <w:t xml:space="preserve"> </w:t>
      </w:r>
    </w:p>
    <w:p w:rsidR="00000000" w:rsidDel="00000000" w:rsidP="00000000" w:rsidRDefault="00000000" w:rsidRPr="00000000" w14:paraId="00000016">
      <w:pPr>
        <w:pStyle w:val="Heading2"/>
        <w:keepNext w:val="0"/>
        <w:keepLines w:val="0"/>
        <w:spacing w:after="0" w:before="0" w:lineRule="auto"/>
        <w:rPr/>
      </w:pPr>
      <w:bookmarkStart w:colFirst="0" w:colLast="0" w:name="_z5wzqdvjt80g" w:id="3"/>
      <w:bookmarkEnd w:id="3"/>
      <w:r w:rsidDel="00000000" w:rsidR="00000000" w:rsidRPr="00000000">
        <w:rPr>
          <w:rtl w:val="0"/>
        </w:rPr>
        <w:t xml:space="preserve">Choose one text to write about:</w:t>
      </w:r>
    </w:p>
    <w:p w:rsidR="00000000" w:rsidDel="00000000" w:rsidP="00000000" w:rsidRDefault="00000000" w:rsidRPr="00000000" w14:paraId="00000017">
      <w:pPr>
        <w:ind w:left="720" w:firstLine="0"/>
        <w:rPr/>
      </w:pPr>
      <w:r w:rsidDel="00000000" w:rsidR="00000000" w:rsidRPr="00000000">
        <w:rPr>
          <w:rtl w:val="0"/>
        </w:rPr>
        <w:t xml:space="preserve"> </w:t>
      </w:r>
    </w:p>
    <w:p w:rsidR="00000000" w:rsidDel="00000000" w:rsidP="00000000" w:rsidRDefault="00000000" w:rsidRPr="00000000" w14:paraId="00000018">
      <w:pPr>
        <w:numPr>
          <w:ilvl w:val="0"/>
          <w:numId w:val="8"/>
        </w:numPr>
        <w:ind w:left="720" w:hanging="360"/>
      </w:pPr>
      <w:r w:rsidDel="00000000" w:rsidR="00000000" w:rsidRPr="00000000">
        <w:rPr>
          <w:rtl w:val="0"/>
        </w:rPr>
        <w:t xml:space="preserve">“Girl” by Jamaica Kincaid</w:t>
      </w:r>
    </w:p>
    <w:p w:rsidR="00000000" w:rsidDel="00000000" w:rsidP="00000000" w:rsidRDefault="00000000" w:rsidRPr="00000000" w14:paraId="00000019">
      <w:pPr>
        <w:ind w:left="720" w:firstLine="0"/>
        <w:rPr/>
      </w:pPr>
      <w:r w:rsidDel="00000000" w:rsidR="00000000" w:rsidRPr="00000000">
        <w:rPr>
          <w:rtl w:val="0"/>
        </w:rPr>
        <w:t xml:space="preserve"> </w:t>
      </w:r>
    </w:p>
    <w:p w:rsidR="00000000" w:rsidDel="00000000" w:rsidP="00000000" w:rsidRDefault="00000000" w:rsidRPr="00000000" w14:paraId="0000001A">
      <w:pPr>
        <w:ind w:left="720" w:firstLine="0"/>
        <w:rPr/>
      </w:pPr>
      <w:r w:rsidDel="00000000" w:rsidR="00000000" w:rsidRPr="00000000">
        <w:rPr>
          <w:rtl w:val="0"/>
        </w:rPr>
        <w:t xml:space="preserve">In “Girl,” almost the entire story is made up of instructions and commands. How does Kincaid’s use of repetition and sentence structure help show the pressure placed on girls and women? What message does the story communicate about gender expectations?</w:t>
      </w:r>
    </w:p>
    <w:p w:rsidR="00000000" w:rsidDel="00000000" w:rsidP="00000000" w:rsidRDefault="00000000" w:rsidRPr="00000000" w14:paraId="0000001B">
      <w:pPr>
        <w:ind w:left="720" w:firstLine="0"/>
        <w:rPr/>
      </w:pPr>
      <w:r w:rsidDel="00000000" w:rsidR="00000000" w:rsidRPr="00000000">
        <w:rPr>
          <w:rtl w:val="0"/>
        </w:rPr>
        <w:t xml:space="preserve"> </w:t>
      </w:r>
    </w:p>
    <w:p w:rsidR="00000000" w:rsidDel="00000000" w:rsidP="00000000" w:rsidRDefault="00000000" w:rsidRPr="00000000" w14:paraId="0000001C">
      <w:pPr>
        <w:numPr>
          <w:ilvl w:val="0"/>
          <w:numId w:val="10"/>
        </w:numPr>
        <w:ind w:left="720" w:hanging="360"/>
      </w:pPr>
      <w:r w:rsidDel="00000000" w:rsidR="00000000" w:rsidRPr="00000000">
        <w:rPr>
          <w:rtl w:val="0"/>
        </w:rPr>
        <w:t xml:space="preserve">“Hair” by Elizabeth Acevedo</w:t>
      </w:r>
    </w:p>
    <w:p w:rsidR="00000000" w:rsidDel="00000000" w:rsidP="00000000" w:rsidRDefault="00000000" w:rsidRPr="00000000" w14:paraId="0000001D">
      <w:pPr>
        <w:ind w:left="720" w:firstLine="0"/>
        <w:rPr/>
      </w:pPr>
      <w:r w:rsidDel="00000000" w:rsidR="00000000" w:rsidRPr="00000000">
        <w:rPr>
          <w:rtl w:val="0"/>
        </w:rPr>
        <w:t xml:space="preserve"> </w:t>
      </w:r>
    </w:p>
    <w:p w:rsidR="00000000" w:rsidDel="00000000" w:rsidP="00000000" w:rsidRDefault="00000000" w:rsidRPr="00000000" w14:paraId="0000001E">
      <w:pPr>
        <w:ind w:left="720" w:firstLine="0"/>
        <w:rPr/>
      </w:pPr>
      <w:r w:rsidDel="00000000" w:rsidR="00000000" w:rsidRPr="00000000">
        <w:rPr>
          <w:rtl w:val="0"/>
        </w:rPr>
        <w:t xml:space="preserve">How does Acevedo use imagery, repetition, and/ or tone to show the speaker’s relationship with her hair? What does the poem suggest about beauty, identity, or belonging?</w:t>
      </w:r>
    </w:p>
    <w:p w:rsidR="00000000" w:rsidDel="00000000" w:rsidP="00000000" w:rsidRDefault="00000000" w:rsidRPr="00000000" w14:paraId="0000001F">
      <w:pPr>
        <w:ind w:left="720" w:firstLine="0"/>
        <w:rPr/>
      </w:pPr>
      <w:r w:rsidDel="00000000" w:rsidR="00000000" w:rsidRPr="00000000">
        <w:rPr>
          <w:rtl w:val="0"/>
        </w:rPr>
        <w:t xml:space="preserve"> </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“How to Tame a Wild Tongue” by Gloria Anzaldua</w:t>
      </w:r>
    </w:p>
    <w:p w:rsidR="00000000" w:rsidDel="00000000" w:rsidP="00000000" w:rsidRDefault="00000000" w:rsidRPr="00000000" w14:paraId="00000021">
      <w:pPr>
        <w:ind w:left="720" w:firstLine="0"/>
        <w:rPr/>
      </w:pPr>
      <w:r w:rsidDel="00000000" w:rsidR="00000000" w:rsidRPr="00000000">
        <w:rPr>
          <w:rtl w:val="0"/>
        </w:rPr>
        <w:t xml:space="preserve"> </w:t>
      </w:r>
    </w:p>
    <w:p w:rsidR="00000000" w:rsidDel="00000000" w:rsidP="00000000" w:rsidRDefault="00000000" w:rsidRPr="00000000" w14:paraId="00000022">
      <w:pPr>
        <w:ind w:left="720" w:firstLine="0"/>
        <w:rPr/>
      </w:pPr>
      <w:r w:rsidDel="00000000" w:rsidR="00000000" w:rsidRPr="00000000">
        <w:rPr>
          <w:rtl w:val="0"/>
        </w:rPr>
        <w:t xml:space="preserve">How does Anzaldua describe the relationship between language and identity? Analyze how she uses literary devices such as imagery, tone, or diction to argue that language is connected to power.</w:t>
      </w:r>
    </w:p>
    <w:p w:rsidR="00000000" w:rsidDel="00000000" w:rsidP="00000000" w:rsidRDefault="00000000" w:rsidRPr="00000000" w14:paraId="00000023">
      <w:pPr>
        <w:ind w:left="720" w:firstLine="0"/>
        <w:rPr/>
      </w:pPr>
      <w:r w:rsidDel="00000000" w:rsidR="00000000" w:rsidRPr="00000000">
        <w:rPr>
          <w:rtl w:val="0"/>
        </w:rPr>
        <w:t xml:space="preserve"> </w:t>
      </w:r>
    </w:p>
    <w:p w:rsidR="00000000" w:rsidDel="00000000" w:rsidP="00000000" w:rsidRDefault="00000000" w:rsidRPr="00000000" w14:paraId="00000024">
      <w:pPr>
        <w:numPr>
          <w:ilvl w:val="0"/>
          <w:numId w:val="9"/>
        </w:numPr>
        <w:ind w:left="720" w:hanging="360"/>
      </w:pPr>
      <w:r w:rsidDel="00000000" w:rsidR="00000000" w:rsidRPr="00000000">
        <w:rPr>
          <w:rtl w:val="0"/>
        </w:rPr>
        <w:t xml:space="preserve">“Poetry Is Not a Luxury” by Audre Lorde</w:t>
      </w:r>
    </w:p>
    <w:p w:rsidR="00000000" w:rsidDel="00000000" w:rsidP="00000000" w:rsidRDefault="00000000" w:rsidRPr="00000000" w14:paraId="00000025">
      <w:pPr>
        <w:ind w:left="720" w:firstLine="0"/>
        <w:rPr/>
      </w:pPr>
      <w:r w:rsidDel="00000000" w:rsidR="00000000" w:rsidRPr="00000000">
        <w:rPr>
          <w:rtl w:val="0"/>
        </w:rPr>
        <w:t xml:space="preserve"> </w:t>
      </w:r>
    </w:p>
    <w:p w:rsidR="00000000" w:rsidDel="00000000" w:rsidP="00000000" w:rsidRDefault="00000000" w:rsidRPr="00000000" w14:paraId="00000026">
      <w:pPr>
        <w:ind w:left="720" w:firstLine="0"/>
        <w:rPr/>
      </w:pPr>
      <w:r w:rsidDel="00000000" w:rsidR="00000000" w:rsidRPr="00000000">
        <w:rPr>
          <w:rtl w:val="0"/>
        </w:rPr>
        <w:t xml:space="preserve">According to Lorde, why is poetry important? How does she use tone, repetition, or figurative language to argue that poetry can help people understand themselves and survive difficult experiences?</w:t>
      </w:r>
    </w:p>
    <w:p w:rsidR="00000000" w:rsidDel="00000000" w:rsidP="00000000" w:rsidRDefault="00000000" w:rsidRPr="00000000" w14:paraId="00000027">
      <w:pPr>
        <w:ind w:left="720" w:firstLine="0"/>
        <w:rPr/>
      </w:pPr>
      <w:r w:rsidDel="00000000" w:rsidR="00000000" w:rsidRPr="00000000">
        <w:rPr>
          <w:rtl w:val="0"/>
        </w:rPr>
        <w:t xml:space="preserve"> </w:t>
      </w:r>
    </w:p>
    <w:p w:rsidR="00000000" w:rsidDel="00000000" w:rsidP="00000000" w:rsidRDefault="00000000" w:rsidRPr="00000000" w14:paraId="00000028">
      <w:pPr>
        <w:numPr>
          <w:ilvl w:val="0"/>
          <w:numId w:val="4"/>
        </w:numPr>
        <w:ind w:left="720" w:hanging="360"/>
      </w:pPr>
      <w:r w:rsidDel="00000000" w:rsidR="00000000" w:rsidRPr="00000000">
        <w:rPr>
          <w:rtl w:val="0"/>
        </w:rPr>
        <w:t xml:space="preserve">“The Yellow Wallpaper” by Charlotte Perkins Gilman</w:t>
      </w:r>
    </w:p>
    <w:p w:rsidR="00000000" w:rsidDel="00000000" w:rsidP="00000000" w:rsidRDefault="00000000" w:rsidRPr="00000000" w14:paraId="00000029">
      <w:pPr>
        <w:ind w:left="720" w:firstLine="0"/>
        <w:rPr/>
      </w:pPr>
      <w:r w:rsidDel="00000000" w:rsidR="00000000" w:rsidRPr="00000000">
        <w:rPr>
          <w:rtl w:val="0"/>
        </w:rPr>
        <w:t xml:space="preserve"> </w:t>
      </w:r>
    </w:p>
    <w:p w:rsidR="00000000" w:rsidDel="00000000" w:rsidP="00000000" w:rsidRDefault="00000000" w:rsidRPr="00000000" w14:paraId="0000002A">
      <w:pPr>
        <w:ind w:left="720" w:firstLine="0"/>
        <w:rPr/>
      </w:pPr>
      <w:r w:rsidDel="00000000" w:rsidR="00000000" w:rsidRPr="00000000">
        <w:rPr>
          <w:rtl w:val="0"/>
        </w:rPr>
        <w:t xml:space="preserve">How does Gilman use symbolism and narrative style to show the narrator’s psychological state changing throughout the story? What does the story suggest about women’s freedom and control?</w:t>
      </w:r>
    </w:p>
    <w:p w:rsidR="00000000" w:rsidDel="00000000" w:rsidP="00000000" w:rsidRDefault="00000000" w:rsidRPr="00000000" w14:paraId="0000002B">
      <w:pPr>
        <w:ind w:left="720" w:firstLine="0"/>
        <w:rPr/>
      </w:pPr>
      <w:r w:rsidDel="00000000" w:rsidR="00000000" w:rsidRPr="00000000">
        <w:rPr>
          <w:rtl w:val="0"/>
        </w:rPr>
        <w:t xml:space="preserve"> </w:t>
      </w:r>
    </w:p>
    <w:p w:rsidR="00000000" w:rsidDel="00000000" w:rsidP="00000000" w:rsidRDefault="00000000" w:rsidRPr="00000000" w14:paraId="0000002C">
      <w:pPr>
        <w:numPr>
          <w:ilvl w:val="0"/>
          <w:numId w:val="7"/>
        </w:numPr>
        <w:ind w:left="720" w:hanging="360"/>
      </w:pPr>
      <w:r w:rsidDel="00000000" w:rsidR="00000000" w:rsidRPr="00000000">
        <w:rPr>
          <w:rtl w:val="0"/>
        </w:rPr>
        <w:t xml:space="preserve">“Poem About My Rights” by June Jordan</w:t>
      </w:r>
    </w:p>
    <w:p w:rsidR="00000000" w:rsidDel="00000000" w:rsidP="00000000" w:rsidRDefault="00000000" w:rsidRPr="00000000" w14:paraId="0000002D">
      <w:pPr>
        <w:ind w:left="720" w:firstLine="0"/>
        <w:rPr/>
      </w:pPr>
      <w:r w:rsidDel="00000000" w:rsidR="00000000" w:rsidRPr="00000000">
        <w:rPr>
          <w:rtl w:val="0"/>
        </w:rPr>
        <w:t xml:space="preserve"> </w:t>
      </w:r>
    </w:p>
    <w:p w:rsidR="00000000" w:rsidDel="00000000" w:rsidP="00000000" w:rsidRDefault="00000000" w:rsidRPr="00000000" w14:paraId="0000002E">
      <w:pPr>
        <w:ind w:left="720" w:firstLine="0"/>
        <w:rPr/>
      </w:pPr>
      <w:r w:rsidDel="00000000" w:rsidR="00000000" w:rsidRPr="00000000">
        <w:rPr>
          <w:rtl w:val="0"/>
        </w:rPr>
        <w:t xml:space="preserve">How does Jordan use repetition, tone, or shifts in voice to express anger, fear, or resistance? What larger message does the poem communicate about power and vulnerability?</w:t>
      </w:r>
    </w:p>
    <w:p w:rsidR="00000000" w:rsidDel="00000000" w:rsidP="00000000" w:rsidRDefault="00000000" w:rsidRPr="00000000" w14:paraId="0000002F">
      <w:pPr>
        <w:ind w:left="720" w:firstLine="0"/>
        <w:rPr/>
      </w:pPr>
      <w:r w:rsidDel="00000000" w:rsidR="00000000" w:rsidRPr="00000000">
        <w:rPr>
          <w:rtl w:val="0"/>
        </w:rPr>
        <w:t xml:space="preserve"> </w:t>
      </w:r>
    </w:p>
    <w:p w:rsidR="00000000" w:rsidDel="00000000" w:rsidP="00000000" w:rsidRDefault="00000000" w:rsidRPr="00000000" w14:paraId="00000030">
      <w:pPr>
        <w:pStyle w:val="Heading2"/>
        <w:keepNext w:val="0"/>
        <w:keepLines w:val="0"/>
        <w:spacing w:after="0" w:before="0" w:lineRule="auto"/>
        <w:rPr/>
      </w:pPr>
      <w:bookmarkStart w:colFirst="0" w:colLast="0" w:name="_8pyidcnsd50c" w:id="4"/>
      <w:bookmarkEnd w:id="4"/>
      <w:r w:rsidDel="00000000" w:rsidR="00000000" w:rsidRPr="00000000">
        <w:rPr>
          <w:rtl w:val="0"/>
        </w:rPr>
        <w:t xml:space="preserve">Requirements</w:t>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Your essay must:</w:t>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numPr>
          <w:ilvl w:val="0"/>
          <w:numId w:val="2"/>
        </w:numPr>
        <w:ind w:left="720" w:hanging="360"/>
      </w:pPr>
      <w:r w:rsidDel="00000000" w:rsidR="00000000" w:rsidRPr="00000000">
        <w:rPr>
          <w:rtl w:val="0"/>
        </w:rPr>
        <w:t xml:space="preserve">include a clear thesis statement in the introduction</w:t>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include at least 1 quotation per body paragraph</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include 3 body paragraphs </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explain HOW the literary techniques support your argument</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use MLA format</w:t>
      </w:r>
    </w:p>
    <w:p w:rsidR="00000000" w:rsidDel="00000000" w:rsidP="00000000" w:rsidRDefault="00000000" w:rsidRPr="00000000" w14:paraId="00000039">
      <w:pPr>
        <w:ind w:left="720" w:firstLine="0"/>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Length: 4-5 pages</w:t>
      </w:r>
    </w:p>
    <w:p w:rsidR="00000000" w:rsidDel="00000000" w:rsidP="00000000" w:rsidRDefault="00000000" w:rsidRPr="00000000" w14:paraId="0000003B">
      <w:pPr>
        <w:rPr/>
      </w:pPr>
      <w:r w:rsidDel="00000000" w:rsidR="00000000" w:rsidRPr="00000000">
        <w:rPr>
          <w:rtl w:val="0"/>
        </w:rPr>
        <w:t xml:space="preserve"> </w:t>
      </w:r>
    </w:p>
    <w:p w:rsidR="00000000" w:rsidDel="00000000" w:rsidP="00000000" w:rsidRDefault="00000000" w:rsidRPr="00000000" w14:paraId="0000003C">
      <w:pPr>
        <w:pStyle w:val="Heading2"/>
        <w:keepNext w:val="0"/>
        <w:keepLines w:val="0"/>
        <w:spacing w:after="0" w:before="0" w:lineRule="auto"/>
        <w:rPr/>
      </w:pPr>
      <w:bookmarkStart w:colFirst="0" w:colLast="0" w:name="_v8r900swwjix" w:id="5"/>
      <w:bookmarkEnd w:id="5"/>
      <w:r w:rsidDel="00000000" w:rsidR="00000000" w:rsidRPr="00000000">
        <w:rPr>
          <w:rtl w:val="0"/>
        </w:rPr>
        <w:t xml:space="preserve">Evaluation Criteria</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t xml:space="preserve">Literary Analysis and Ideas - 60%</w:t>
      </w:r>
    </w:p>
    <w:p w:rsidR="00000000" w:rsidDel="00000000" w:rsidP="00000000" w:rsidRDefault="00000000" w:rsidRPr="00000000" w14:paraId="0000003F">
      <w:pPr>
        <w:rPr/>
      </w:pPr>
      <w:r w:rsidDel="00000000" w:rsidR="00000000" w:rsidRPr="00000000">
        <w:rPr>
          <w:rtl w:val="0"/>
        </w:rPr>
        <w:t xml:space="preserve"> </w:t>
      </w:r>
    </w:p>
    <w:p w:rsidR="00000000" w:rsidDel="00000000" w:rsidP="00000000" w:rsidRDefault="00000000" w:rsidRPr="00000000" w14:paraId="00000040">
      <w:pPr>
        <w:numPr>
          <w:ilvl w:val="0"/>
          <w:numId w:val="5"/>
        </w:numPr>
        <w:ind w:left="720" w:hanging="360"/>
      </w:pPr>
      <w:r w:rsidDel="00000000" w:rsidR="00000000" w:rsidRPr="00000000">
        <w:rPr>
          <w:rtl w:val="0"/>
        </w:rPr>
        <w:t xml:space="preserve">Clear and focused thesis</w:t>
      </w:r>
    </w:p>
    <w:p w:rsidR="00000000" w:rsidDel="00000000" w:rsidP="00000000" w:rsidRDefault="00000000" w:rsidRPr="00000000" w14:paraId="00000041">
      <w:pPr>
        <w:numPr>
          <w:ilvl w:val="0"/>
          <w:numId w:val="5"/>
        </w:numPr>
        <w:ind w:left="720" w:hanging="360"/>
      </w:pPr>
      <w:r w:rsidDel="00000000" w:rsidR="00000000" w:rsidRPr="00000000">
        <w:rPr>
          <w:rtl w:val="0"/>
        </w:rPr>
        <w:t xml:space="preserve">Analysis of details in quoted text</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Quotes are introduced, contextualized, and analyzed</w:t>
      </w:r>
    </w:p>
    <w:p w:rsidR="00000000" w:rsidDel="00000000" w:rsidP="00000000" w:rsidRDefault="00000000" w:rsidRPr="00000000" w14:paraId="00000043">
      <w:pPr>
        <w:numPr>
          <w:ilvl w:val="0"/>
          <w:numId w:val="5"/>
        </w:numPr>
        <w:ind w:left="720" w:hanging="360"/>
      </w:pPr>
      <w:r w:rsidDel="00000000" w:rsidR="00000000" w:rsidRPr="00000000">
        <w:rPr>
          <w:rtl w:val="0"/>
        </w:rPr>
        <w:t xml:space="preserve">Clear explanation of how literary techniques relate to meaning</w:t>
      </w:r>
    </w:p>
    <w:p w:rsidR="00000000" w:rsidDel="00000000" w:rsidP="00000000" w:rsidRDefault="00000000" w:rsidRPr="00000000" w14:paraId="00000044">
      <w:pPr>
        <w:rPr/>
      </w:pP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t xml:space="preserve">Writing and Organization - 40%</w:t>
      </w:r>
    </w:p>
    <w:p w:rsidR="00000000" w:rsidDel="00000000" w:rsidP="00000000" w:rsidRDefault="00000000" w:rsidRPr="00000000" w14:paraId="00000046">
      <w:pPr>
        <w:rPr/>
      </w:pPr>
      <w:r w:rsidDel="00000000" w:rsidR="00000000" w:rsidRPr="00000000">
        <w:rPr>
          <w:rtl w:val="0"/>
        </w:rPr>
        <w:t xml:space="preserve"> </w:t>
      </w:r>
    </w:p>
    <w:p w:rsidR="00000000" w:rsidDel="00000000" w:rsidP="00000000" w:rsidRDefault="00000000" w:rsidRPr="00000000" w14:paraId="00000047">
      <w:pPr>
        <w:numPr>
          <w:ilvl w:val="0"/>
          <w:numId w:val="3"/>
        </w:numPr>
        <w:ind w:left="720" w:hanging="360"/>
      </w:pPr>
      <w:r w:rsidDel="00000000" w:rsidR="00000000" w:rsidRPr="00000000">
        <w:rPr>
          <w:rtl w:val="0"/>
        </w:rPr>
        <w:t xml:space="preserve">Introduction introduces sources and provides road map</w:t>
      </w:r>
    </w:p>
    <w:p w:rsidR="00000000" w:rsidDel="00000000" w:rsidP="00000000" w:rsidRDefault="00000000" w:rsidRPr="00000000" w14:paraId="00000048">
      <w:pPr>
        <w:numPr>
          <w:ilvl w:val="0"/>
          <w:numId w:val="3"/>
        </w:numPr>
        <w:ind w:left="720" w:hanging="360"/>
      </w:pPr>
      <w:r w:rsidDel="00000000" w:rsidR="00000000" w:rsidRPr="00000000">
        <w:rPr>
          <w:rtl w:val="0"/>
        </w:rPr>
        <w:t xml:space="preserve">Body paragraphs start with topic sentences</w:t>
      </w:r>
    </w:p>
    <w:p w:rsidR="00000000" w:rsidDel="00000000" w:rsidP="00000000" w:rsidRDefault="00000000" w:rsidRPr="00000000" w14:paraId="00000049">
      <w:pPr>
        <w:numPr>
          <w:ilvl w:val="0"/>
          <w:numId w:val="3"/>
        </w:numPr>
        <w:ind w:left="720" w:hanging="360"/>
      </w:pPr>
      <w:r w:rsidDel="00000000" w:rsidR="00000000" w:rsidRPr="00000000">
        <w:rPr>
          <w:rtl w:val="0"/>
        </w:rPr>
        <w:t xml:space="preserve">Body paragraphs use quotes to illustrate points</w:t>
      </w:r>
    </w:p>
    <w:p w:rsidR="00000000" w:rsidDel="00000000" w:rsidP="00000000" w:rsidRDefault="00000000" w:rsidRPr="00000000" w14:paraId="0000004A">
      <w:pPr>
        <w:numPr>
          <w:ilvl w:val="0"/>
          <w:numId w:val="3"/>
        </w:numPr>
        <w:ind w:left="720" w:hanging="360"/>
      </w:pPr>
      <w:r w:rsidDel="00000000" w:rsidR="00000000" w:rsidRPr="00000000">
        <w:rPr>
          <w:rtl w:val="0"/>
        </w:rPr>
        <w:t xml:space="preserve">MLA formatting and citations</w:t>
      </w:r>
    </w:p>
    <w:p w:rsidR="00000000" w:rsidDel="00000000" w:rsidP="00000000" w:rsidRDefault="00000000" w:rsidRPr="00000000" w14:paraId="0000004B">
      <w:pPr>
        <w:numPr>
          <w:ilvl w:val="0"/>
          <w:numId w:val="3"/>
        </w:numPr>
        <w:ind w:left="720" w:hanging="360"/>
      </w:pPr>
      <w:r w:rsidDel="00000000" w:rsidR="00000000" w:rsidRPr="00000000">
        <w:rPr>
          <w:rtl w:val="0"/>
        </w:rPr>
        <w:t xml:space="preserve">Clearly written and easy to follow</w:t>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