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rPr/>
      </w:pPr>
      <w:bookmarkStart w:colFirst="0" w:colLast="0" w:name="_z7o5c5jpb199" w:id="0"/>
      <w:bookmarkEnd w:id="0"/>
      <w:r w:rsidDel="00000000" w:rsidR="00000000" w:rsidRPr="00000000">
        <w:rPr>
          <w:rtl w:val="0"/>
        </w:rPr>
        <w:t xml:space="preserve">Essay 2: Literary Analysis</w:t>
      </w:r>
    </w:p>
    <w:p w:rsidR="00000000" w:rsidDel="00000000" w:rsidP="00000000" w:rsidRDefault="00000000" w:rsidRPr="00000000" w14:paraId="00000002">
      <w:pPr>
        <w:spacing w:after="240" w:before="240" w:lineRule="auto"/>
        <w:rPr/>
      </w:pPr>
      <w:r w:rsidDel="00000000" w:rsidR="00000000" w:rsidRPr="00000000">
        <w:rPr>
          <w:rtl w:val="0"/>
        </w:rPr>
        <w:t xml:space="preserve">Peer Review due: Week 6</w:t>
        <w:br w:type="textWrapping"/>
        <w:t xml:space="preserve">Final Draft due: Week 7</w:t>
      </w:r>
    </w:p>
    <w:p w:rsidR="00000000" w:rsidDel="00000000" w:rsidP="00000000" w:rsidRDefault="00000000" w:rsidRPr="00000000" w14:paraId="00000003">
      <w:pPr>
        <w:pStyle w:val="Heading2"/>
        <w:spacing w:after="240" w:before="240" w:lineRule="auto"/>
        <w:rPr/>
      </w:pPr>
      <w:bookmarkStart w:colFirst="0" w:colLast="0" w:name="_y5leqht1a9v8" w:id="1"/>
      <w:bookmarkEnd w:id="1"/>
      <w:r w:rsidDel="00000000" w:rsidR="00000000" w:rsidRPr="00000000">
        <w:rPr>
          <w:rtl w:val="0"/>
        </w:rPr>
        <w:t xml:space="preserve">Purpose</w:t>
      </w:r>
    </w:p>
    <w:p w:rsidR="00000000" w:rsidDel="00000000" w:rsidP="00000000" w:rsidRDefault="00000000" w:rsidRPr="00000000" w14:paraId="00000004">
      <w:pPr>
        <w:spacing w:after="240" w:before="240" w:lineRule="auto"/>
        <w:rPr/>
      </w:pPr>
      <w:r w:rsidDel="00000000" w:rsidR="00000000" w:rsidRPr="00000000">
        <w:rPr>
          <w:rtl w:val="0"/>
        </w:rPr>
        <w:t xml:space="preserve">The purpose of this essay is to practice close reading and literary argumentation. In literary analysis, we move beyond summarizing what happens in a text and instead explain how a writer creates meaning through literary techniques such as narration, imagery, focalization, tone, or structure.</w:t>
      </w:r>
    </w:p>
    <w:p w:rsidR="00000000" w:rsidDel="00000000" w:rsidP="00000000" w:rsidRDefault="00000000" w:rsidRPr="00000000" w14:paraId="00000005">
      <w:pPr>
        <w:spacing w:after="240" w:before="240" w:lineRule="auto"/>
        <w:rPr/>
      </w:pPr>
      <w:r w:rsidDel="00000000" w:rsidR="00000000" w:rsidRPr="00000000">
        <w:rPr>
          <w:rtl w:val="0"/>
        </w:rPr>
        <w:t xml:space="preserve">Avoid summarizing the plot. Instead, focus on analyzing HOW the text creates meaning through its use of literary techniques.</w:t>
      </w:r>
    </w:p>
    <w:p w:rsidR="00000000" w:rsidDel="00000000" w:rsidP="00000000" w:rsidRDefault="00000000" w:rsidRPr="00000000" w14:paraId="00000006">
      <w:pPr>
        <w:pStyle w:val="Heading2"/>
        <w:spacing w:after="240" w:before="240" w:lineRule="auto"/>
        <w:rPr/>
      </w:pPr>
      <w:bookmarkStart w:colFirst="0" w:colLast="0" w:name="_r9r3uplie2l3" w:id="2"/>
      <w:bookmarkEnd w:id="2"/>
      <w:r w:rsidDel="00000000" w:rsidR="00000000" w:rsidRPr="00000000">
        <w:rPr>
          <w:rtl w:val="0"/>
        </w:rPr>
        <w:t xml:space="preserve">Assignment</w:t>
      </w:r>
    </w:p>
    <w:p w:rsidR="00000000" w:rsidDel="00000000" w:rsidP="00000000" w:rsidRDefault="00000000" w:rsidRPr="00000000" w14:paraId="00000007">
      <w:pPr>
        <w:spacing w:after="240" w:before="240" w:lineRule="auto"/>
        <w:rPr/>
      </w:pPr>
      <w:r w:rsidDel="00000000" w:rsidR="00000000" w:rsidRPr="00000000">
        <w:rPr>
          <w:rtl w:val="0"/>
        </w:rPr>
        <w:t xml:space="preserve">Write a 4–5 page essay responding to the prompt below.</w:t>
      </w:r>
    </w:p>
    <w:p w:rsidR="00000000" w:rsidDel="00000000" w:rsidP="00000000" w:rsidRDefault="00000000" w:rsidRPr="00000000" w14:paraId="00000008">
      <w:pPr>
        <w:pStyle w:val="Heading2"/>
        <w:spacing w:after="240" w:before="240" w:lineRule="auto"/>
        <w:rPr/>
      </w:pPr>
      <w:bookmarkStart w:colFirst="0" w:colLast="0" w:name="_g6v70pve8cv6" w:id="3"/>
      <w:bookmarkEnd w:id="3"/>
      <w:r w:rsidDel="00000000" w:rsidR="00000000" w:rsidRPr="00000000">
        <w:rPr>
          <w:rtl w:val="0"/>
        </w:rPr>
        <w:t xml:space="preserve">Prompt</w:t>
      </w:r>
    </w:p>
    <w:p w:rsidR="00000000" w:rsidDel="00000000" w:rsidP="00000000" w:rsidRDefault="00000000" w:rsidRPr="00000000" w14:paraId="00000009">
      <w:pPr>
        <w:spacing w:after="240" w:before="240" w:lineRule="auto"/>
        <w:rPr/>
      </w:pPr>
      <w:r w:rsidDel="00000000" w:rsidR="00000000" w:rsidRPr="00000000">
        <w:rPr>
          <w:rtl w:val="0"/>
        </w:rPr>
        <w:t xml:space="preserve">The ending of </w:t>
      </w:r>
      <w:r w:rsidDel="00000000" w:rsidR="00000000" w:rsidRPr="00000000">
        <w:rPr>
          <w:i w:val="1"/>
          <w:iCs w:val="1"/>
          <w:rtl w:val="0"/>
        </w:rPr>
        <w:t xml:space="preserve">Passing</w:t>
      </w:r>
      <w:r w:rsidDel="00000000" w:rsidR="00000000" w:rsidRPr="00000000">
        <w:rPr>
          <w:rtl w:val="0"/>
        </w:rPr>
        <w:t xml:space="preserve"> is one of the most debated moments in American modernist fiction. Clare Kendry falls from a sixth-floor window — but the narrative leaves ambiguous whether it was an accident, a choice, or caused by Irene. Using </w:t>
      </w:r>
      <w:r w:rsidDel="00000000" w:rsidR="00000000" w:rsidRPr="00000000">
        <w:rPr>
          <w:b w:val="1"/>
          <w:bCs w:val="1"/>
          <w:rtl w:val="0"/>
        </w:rPr>
        <w:t xml:space="preserve">close reading of at least three passages</w:t>
      </w:r>
      <w:r w:rsidDel="00000000" w:rsidR="00000000" w:rsidRPr="00000000">
        <w:rPr>
          <w:rtl w:val="0"/>
        </w:rPr>
        <w:t xml:space="preserve">, construct an argument for your interpretation of what happened.</w:t>
      </w:r>
    </w:p>
    <w:p w:rsidR="00000000" w:rsidDel="00000000" w:rsidP="00000000" w:rsidRDefault="00000000" w:rsidRPr="00000000" w14:paraId="0000000A">
      <w:pPr>
        <w:spacing w:after="240" w:before="240" w:lineRule="auto"/>
        <w:rPr/>
      </w:pPr>
      <w:r w:rsidDel="00000000" w:rsidR="00000000" w:rsidRPr="00000000">
        <w:rPr>
          <w:rtl w:val="0"/>
        </w:rPr>
        <w:t xml:space="preserve">Your essay should do more than state a position or summarize the plot. Rather, it should show how specific details in the text such as word choice, focalization, what Irene notices or withholds, or how Larsen structures a scene support your reading. In your conclusion, address why Larsen may have chosen not to resolve this moment, and what that ambiguity suggests about race, identity, or the cost of passing. What does it mean that the passing character dies in the end? What does this suggest Larsen might think about the practice of passing?</w:t>
      </w:r>
    </w:p>
    <w:p w:rsidR="00000000" w:rsidDel="00000000" w:rsidP="00000000" w:rsidRDefault="00000000" w:rsidRPr="00000000" w14:paraId="0000000B">
      <w:pPr>
        <w:pStyle w:val="Heading2"/>
        <w:spacing w:after="240" w:before="240" w:lineRule="auto"/>
        <w:rPr/>
      </w:pPr>
      <w:bookmarkStart w:colFirst="0" w:colLast="0" w:name="_b9gy483ai2qa" w:id="4"/>
      <w:bookmarkEnd w:id="4"/>
      <w:r w:rsidDel="00000000" w:rsidR="00000000" w:rsidRPr="00000000">
        <w:rPr>
          <w:rtl w:val="0"/>
        </w:rPr>
        <w:t xml:space="preserve">Requirements</w:t>
      </w:r>
    </w:p>
    <w:p w:rsidR="00000000" w:rsidDel="00000000" w:rsidP="00000000" w:rsidRDefault="00000000" w:rsidRPr="00000000" w14:paraId="0000000C">
      <w:pPr>
        <w:spacing w:after="240" w:before="240" w:lineRule="auto"/>
        <w:rPr/>
      </w:pPr>
      <w:r w:rsidDel="00000000" w:rsidR="00000000" w:rsidRPr="00000000">
        <w:rPr>
          <w:rtl w:val="0"/>
        </w:rPr>
        <w:t xml:space="preserve">Your essay must:</w:t>
      </w:r>
    </w:p>
    <w:p w:rsidR="00000000" w:rsidDel="00000000" w:rsidP="00000000" w:rsidRDefault="00000000" w:rsidRPr="00000000" w14:paraId="0000000D">
      <w:pPr>
        <w:numPr>
          <w:ilvl w:val="0"/>
          <w:numId w:val="2"/>
        </w:numPr>
        <w:spacing w:after="0" w:afterAutospacing="0" w:before="240" w:lineRule="auto"/>
        <w:ind w:left="720" w:hanging="360"/>
      </w:pPr>
      <w:r w:rsidDel="00000000" w:rsidR="00000000" w:rsidRPr="00000000">
        <w:rPr>
          <w:rtl w:val="0"/>
        </w:rPr>
        <w:t xml:space="preserve">Include a clear road map and thesis statement in the introduction</w:t>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Include at least 1 quotation per body paragraph</w:t>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Include 3 body paragraphs that begin with topic sentences</w:t>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rtl w:val="0"/>
        </w:rPr>
        <w:t xml:space="preserve">Explain HOW the literary techniques support your argument</w:t>
      </w:r>
    </w:p>
    <w:p w:rsidR="00000000" w:rsidDel="00000000" w:rsidP="00000000" w:rsidRDefault="00000000" w:rsidRPr="00000000" w14:paraId="00000011">
      <w:pPr>
        <w:numPr>
          <w:ilvl w:val="0"/>
          <w:numId w:val="2"/>
        </w:numPr>
        <w:spacing w:after="240" w:before="0" w:beforeAutospacing="0" w:lineRule="auto"/>
        <w:ind w:left="720" w:hanging="360"/>
      </w:pPr>
      <w:r w:rsidDel="00000000" w:rsidR="00000000" w:rsidRPr="00000000">
        <w:rPr>
          <w:rtl w:val="0"/>
        </w:rPr>
        <w:t xml:space="preserve">Use MLA format</w:t>
      </w:r>
    </w:p>
    <w:p w:rsidR="00000000" w:rsidDel="00000000" w:rsidP="00000000" w:rsidRDefault="00000000" w:rsidRPr="00000000" w14:paraId="00000012">
      <w:pPr>
        <w:spacing w:after="240" w:before="240" w:lineRule="auto"/>
        <w:rPr/>
      </w:pPr>
      <w:r w:rsidDel="00000000" w:rsidR="00000000" w:rsidRPr="00000000">
        <w:rPr>
          <w:rtl w:val="0"/>
        </w:rPr>
        <w:t xml:space="preserve">Length: 4–5 pages</w:t>
      </w:r>
    </w:p>
    <w:p w:rsidR="00000000" w:rsidDel="00000000" w:rsidP="00000000" w:rsidRDefault="00000000" w:rsidRPr="00000000" w14:paraId="00000013">
      <w:pPr>
        <w:pStyle w:val="Heading2"/>
        <w:spacing w:after="240" w:before="240" w:lineRule="auto"/>
        <w:rPr/>
      </w:pPr>
      <w:bookmarkStart w:colFirst="0" w:colLast="0" w:name="_xlcoksr19wyt" w:id="5"/>
      <w:bookmarkEnd w:id="5"/>
      <w:r w:rsidDel="00000000" w:rsidR="00000000" w:rsidRPr="00000000">
        <w:rPr>
          <w:rtl w:val="0"/>
        </w:rPr>
        <w:t xml:space="preserve">Evaluation Criteria</w:t>
      </w:r>
    </w:p>
    <w:p w:rsidR="00000000" w:rsidDel="00000000" w:rsidP="00000000" w:rsidRDefault="00000000" w:rsidRPr="00000000" w14:paraId="00000014">
      <w:pPr>
        <w:spacing w:after="240" w:before="240" w:lineRule="auto"/>
        <w:rPr>
          <w:i w:val="1"/>
          <w:iCs w:val="1"/>
        </w:rPr>
      </w:pPr>
      <w:r w:rsidDel="00000000" w:rsidR="00000000" w:rsidRPr="00000000">
        <w:rPr>
          <w:i w:val="1"/>
          <w:iCs w:val="1"/>
          <w:rtl w:val="0"/>
        </w:rPr>
        <w:t xml:space="preserve">Literary Analysis and Ideas — 60%</w:t>
      </w:r>
    </w:p>
    <w:p w:rsidR="00000000" w:rsidDel="00000000" w:rsidP="00000000" w:rsidRDefault="00000000" w:rsidRPr="00000000" w14:paraId="00000015">
      <w:pPr>
        <w:numPr>
          <w:ilvl w:val="0"/>
          <w:numId w:val="1"/>
        </w:numPr>
        <w:spacing w:after="0" w:afterAutospacing="0" w:before="240" w:lineRule="auto"/>
        <w:ind w:left="720" w:hanging="360"/>
      </w:pPr>
      <w:r w:rsidDel="00000000" w:rsidR="00000000" w:rsidRPr="00000000">
        <w:rPr>
          <w:rtl w:val="0"/>
        </w:rPr>
        <w:t xml:space="preserve">Clear and focused thesis</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Analysis of details in quoted text</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Quotes are introduced, contextualized, and analyzed</w:t>
      </w:r>
    </w:p>
    <w:p w:rsidR="00000000" w:rsidDel="00000000" w:rsidP="00000000" w:rsidRDefault="00000000" w:rsidRPr="00000000" w14:paraId="00000018">
      <w:pPr>
        <w:numPr>
          <w:ilvl w:val="0"/>
          <w:numId w:val="1"/>
        </w:numPr>
        <w:spacing w:after="240" w:before="0" w:beforeAutospacing="0" w:lineRule="auto"/>
        <w:ind w:left="720" w:hanging="360"/>
      </w:pPr>
      <w:r w:rsidDel="00000000" w:rsidR="00000000" w:rsidRPr="00000000">
        <w:rPr>
          <w:rtl w:val="0"/>
        </w:rPr>
        <w:t xml:space="preserve">Clear explanation of how literary techniques relate to meaning</w:t>
      </w:r>
    </w:p>
    <w:p w:rsidR="00000000" w:rsidDel="00000000" w:rsidP="00000000" w:rsidRDefault="00000000" w:rsidRPr="00000000" w14:paraId="00000019">
      <w:pPr>
        <w:spacing w:after="240" w:before="240" w:lineRule="auto"/>
        <w:rPr>
          <w:i w:val="1"/>
          <w:iCs w:val="1"/>
        </w:rPr>
      </w:pPr>
      <w:r w:rsidDel="00000000" w:rsidR="00000000" w:rsidRPr="00000000">
        <w:rPr>
          <w:i w:val="1"/>
          <w:iCs w:val="1"/>
          <w:rtl w:val="0"/>
        </w:rPr>
        <w:t xml:space="preserve">Writing and Organization — 40%</w:t>
      </w:r>
    </w:p>
    <w:p w:rsidR="00000000" w:rsidDel="00000000" w:rsidP="00000000" w:rsidRDefault="00000000" w:rsidRPr="00000000" w14:paraId="0000001A">
      <w:pPr>
        <w:numPr>
          <w:ilvl w:val="0"/>
          <w:numId w:val="3"/>
        </w:numPr>
        <w:spacing w:after="0" w:afterAutospacing="0" w:before="240" w:lineRule="auto"/>
        <w:ind w:left="720" w:hanging="360"/>
      </w:pPr>
      <w:r w:rsidDel="00000000" w:rsidR="00000000" w:rsidRPr="00000000">
        <w:rPr>
          <w:rtl w:val="0"/>
        </w:rPr>
        <w:t xml:space="preserve">Introduction introduces the text and provides a road map</w:t>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rtl w:val="0"/>
        </w:rPr>
        <w:t xml:space="preserve">Body paragraphs start with topic sentences</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rtl w:val="0"/>
        </w:rPr>
        <w:t xml:space="preserve">Body paragraphs use quotes to illustrate points</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rtl w:val="0"/>
        </w:rPr>
        <w:t xml:space="preserve">MLA formatting and citations</w:t>
      </w:r>
    </w:p>
    <w:p w:rsidR="00000000" w:rsidDel="00000000" w:rsidP="00000000" w:rsidRDefault="00000000" w:rsidRPr="00000000" w14:paraId="0000001E">
      <w:pPr>
        <w:numPr>
          <w:ilvl w:val="0"/>
          <w:numId w:val="3"/>
        </w:numPr>
        <w:spacing w:after="240" w:before="0" w:beforeAutospacing="0" w:lineRule="auto"/>
        <w:ind w:left="720" w:hanging="360"/>
      </w:pPr>
      <w:r w:rsidDel="00000000" w:rsidR="00000000" w:rsidRPr="00000000">
        <w:rPr>
          <w:rtl w:val="0"/>
        </w:rPr>
        <w:t xml:space="preserve">Clearly written and easy to follow</w:t>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